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A2" w:rsidRDefault="003725B5">
      <w:r>
        <w:rPr>
          <w:rFonts w:hint="eastAsia"/>
        </w:rPr>
        <w:t>NPO  2016</w:t>
      </w:r>
      <w:r>
        <w:rPr>
          <w:rFonts w:hint="eastAsia"/>
        </w:rPr>
        <w:t xml:space="preserve">年度事業計画について　　　　　　　　　　　　　　　　　　　　　　</w:t>
      </w:r>
      <w:r w:rsidR="00430080"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30080">
        <w:rPr>
          <w:rFonts w:hint="eastAsia"/>
        </w:rPr>
        <w:t>25</w:t>
      </w:r>
      <w:r>
        <w:rPr>
          <w:rFonts w:hint="eastAsia"/>
        </w:rPr>
        <w:t>日</w:t>
      </w:r>
    </w:p>
    <w:p w:rsidR="003725B5" w:rsidRPr="003725B5" w:rsidRDefault="003725B5">
      <w:r>
        <w:rPr>
          <w:rFonts w:hint="eastAsia"/>
        </w:rPr>
        <w:t xml:space="preserve">　　　　　　　　　　　　　　　　　　　　　　　　　　　　　　　　　　　　　　</w:t>
      </w:r>
      <w:r w:rsidR="00430080">
        <w:rPr>
          <w:rFonts w:hint="eastAsia"/>
        </w:rPr>
        <w:t xml:space="preserve">　　</w:t>
      </w:r>
      <w:r>
        <w:rPr>
          <w:rFonts w:hint="eastAsia"/>
        </w:rPr>
        <w:t>関根龍太郎</w:t>
      </w:r>
    </w:p>
    <w:p w:rsidR="003725B5" w:rsidRDefault="003725B5">
      <w:r>
        <w:rPr>
          <w:rFonts w:hint="eastAsia"/>
        </w:rPr>
        <w:t>１．</w:t>
      </w:r>
      <w:r>
        <w:rPr>
          <w:rFonts w:hint="eastAsia"/>
        </w:rPr>
        <w:t>2015</w:t>
      </w:r>
      <w:r>
        <w:rPr>
          <w:rFonts w:hint="eastAsia"/>
        </w:rPr>
        <w:t>年度活動総括</w:t>
      </w:r>
    </w:p>
    <w:p w:rsidR="003725B5" w:rsidRDefault="003725B5" w:rsidP="003725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田口論文を完成させ、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日のシンポジウムを開催することができた</w:t>
      </w:r>
      <w:r w:rsidR="00430080">
        <w:rPr>
          <w:rFonts w:hint="eastAsia"/>
        </w:rPr>
        <w:t>。</w:t>
      </w:r>
      <w:r>
        <w:rPr>
          <w:rFonts w:hint="eastAsia"/>
        </w:rPr>
        <w:t>シンポジウムには</w:t>
      </w:r>
      <w:r>
        <w:rPr>
          <w:rFonts w:hint="eastAsia"/>
        </w:rPr>
        <w:t>1</w:t>
      </w:r>
      <w:r w:rsidR="00F105E2">
        <w:rPr>
          <w:rFonts w:hint="eastAsia"/>
        </w:rPr>
        <w:t>9</w:t>
      </w:r>
      <w:r>
        <w:rPr>
          <w:rFonts w:hint="eastAsia"/>
        </w:rPr>
        <w:t>0</w:t>
      </w:r>
      <w:r>
        <w:rPr>
          <w:rFonts w:hint="eastAsia"/>
        </w:rPr>
        <w:t>名の参加があり、</w:t>
      </w:r>
      <w:r>
        <w:rPr>
          <w:rFonts w:hint="eastAsia"/>
        </w:rPr>
        <w:t>50</w:t>
      </w:r>
      <w:r>
        <w:rPr>
          <w:rFonts w:hint="eastAsia"/>
        </w:rPr>
        <w:t>名の新規賛助会員を得た</w:t>
      </w:r>
      <w:r w:rsidR="00F105E2"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年目として大きな成果を上げられた</w:t>
      </w:r>
      <w:r w:rsidR="002F0AE6">
        <w:rPr>
          <w:rFonts w:hint="eastAsia"/>
        </w:rPr>
        <w:t>こと</w:t>
      </w:r>
      <w:r>
        <w:rPr>
          <w:rFonts w:hint="eastAsia"/>
        </w:rPr>
        <w:t>は評価できる</w:t>
      </w:r>
    </w:p>
    <w:p w:rsidR="009209BD" w:rsidRDefault="003725B5" w:rsidP="003725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一方、</w:t>
      </w:r>
      <w:r w:rsidR="00F105E2">
        <w:rPr>
          <w:rFonts w:hint="eastAsia"/>
        </w:rPr>
        <w:t>シンポジウムは「瓢箪から駒」のできごとで、結果</w:t>
      </w:r>
      <w:r w:rsidR="00274386">
        <w:rPr>
          <w:rFonts w:hint="eastAsia"/>
        </w:rPr>
        <w:t>から</w:t>
      </w:r>
      <w:r w:rsidR="00F105E2">
        <w:rPr>
          <w:rFonts w:hint="eastAsia"/>
        </w:rPr>
        <w:t>見ると、</w:t>
      </w:r>
      <w:r w:rsidR="00F105E2">
        <w:rPr>
          <w:rFonts w:hint="eastAsia"/>
        </w:rPr>
        <w:t>NPO</w:t>
      </w:r>
      <w:r w:rsidR="00F105E2">
        <w:rPr>
          <w:rFonts w:hint="eastAsia"/>
        </w:rPr>
        <w:t xml:space="preserve">　一年目の実力には多少分不相応のところがあった。</w:t>
      </w:r>
      <w:r>
        <w:rPr>
          <w:rFonts w:hint="eastAsia"/>
        </w:rPr>
        <w:t>論文作成過程での共通認識不足、シンポジウム準備</w:t>
      </w:r>
      <w:r w:rsidR="009209BD">
        <w:rPr>
          <w:rFonts w:hint="eastAsia"/>
        </w:rPr>
        <w:t>過程での不手際</w:t>
      </w:r>
      <w:r>
        <w:rPr>
          <w:rFonts w:hint="eastAsia"/>
        </w:rPr>
        <w:t>など</w:t>
      </w:r>
      <w:r w:rsidR="00F105E2">
        <w:rPr>
          <w:rFonts w:hint="eastAsia"/>
        </w:rPr>
        <w:t>により</w:t>
      </w:r>
      <w:r w:rsidR="00274386">
        <w:rPr>
          <w:rFonts w:hint="eastAsia"/>
        </w:rPr>
        <w:t>複数の</w:t>
      </w:r>
      <w:r w:rsidR="00F105E2">
        <w:rPr>
          <w:rFonts w:hint="eastAsia"/>
        </w:rPr>
        <w:t>退会者を出した。このことから</w:t>
      </w:r>
      <w:r w:rsidR="009209BD">
        <w:rPr>
          <w:rFonts w:hint="eastAsia"/>
        </w:rPr>
        <w:t>、</w:t>
      </w:r>
      <w:r w:rsidR="00F105E2">
        <w:rPr>
          <w:rFonts w:hint="eastAsia"/>
        </w:rPr>
        <w:t>中長期的な目標が共有されていなかった</w:t>
      </w:r>
      <w:r w:rsidR="008B16D9">
        <w:rPr>
          <w:rFonts w:hint="eastAsia"/>
        </w:rPr>
        <w:t>こと</w:t>
      </w:r>
      <w:r w:rsidR="00F105E2">
        <w:rPr>
          <w:rFonts w:hint="eastAsia"/>
        </w:rPr>
        <w:t>、</w:t>
      </w:r>
      <w:r w:rsidR="00274386">
        <w:rPr>
          <w:rFonts w:hint="eastAsia"/>
        </w:rPr>
        <w:t>運営が場当たり的となった</w:t>
      </w:r>
      <w:r w:rsidR="00707E32">
        <w:rPr>
          <w:rFonts w:hint="eastAsia"/>
        </w:rPr>
        <w:t>こと</w:t>
      </w:r>
      <w:r w:rsidR="009209BD">
        <w:rPr>
          <w:rFonts w:hint="eastAsia"/>
        </w:rPr>
        <w:t>、</w:t>
      </w:r>
      <w:r w:rsidR="00353734">
        <w:rPr>
          <w:rFonts w:hint="eastAsia"/>
        </w:rPr>
        <w:t>論文作成プロセスの</w:t>
      </w:r>
      <w:r w:rsidR="00274386">
        <w:rPr>
          <w:rFonts w:hint="eastAsia"/>
        </w:rPr>
        <w:t>共通認識</w:t>
      </w:r>
      <w:r w:rsidR="00353734">
        <w:rPr>
          <w:rFonts w:hint="eastAsia"/>
        </w:rPr>
        <w:t>が</w:t>
      </w:r>
      <w:r w:rsidR="00274386">
        <w:rPr>
          <w:rFonts w:hint="eastAsia"/>
        </w:rPr>
        <w:t>できて</w:t>
      </w:r>
      <w:r w:rsidR="00353734">
        <w:rPr>
          <w:rFonts w:hint="eastAsia"/>
        </w:rPr>
        <w:t>なかったこと、</w:t>
      </w:r>
      <w:r w:rsidR="00F105E2">
        <w:rPr>
          <w:rFonts w:hint="eastAsia"/>
        </w:rPr>
        <w:t>決定や</w:t>
      </w:r>
      <w:r w:rsidR="00707E32">
        <w:rPr>
          <w:rFonts w:hint="eastAsia"/>
        </w:rPr>
        <w:t>事務連絡</w:t>
      </w:r>
      <w:r w:rsidR="00F105E2">
        <w:rPr>
          <w:rFonts w:hint="eastAsia"/>
        </w:rPr>
        <w:t>が</w:t>
      </w:r>
      <w:r w:rsidR="00707E32">
        <w:rPr>
          <w:rFonts w:hint="eastAsia"/>
        </w:rPr>
        <w:t>一元化されていなかったこと</w:t>
      </w:r>
      <w:r w:rsidR="008B16D9">
        <w:rPr>
          <w:rFonts w:hint="eastAsia"/>
        </w:rPr>
        <w:t>などの運営的課題が残り</w:t>
      </w:r>
      <w:r w:rsidR="00707E32">
        <w:rPr>
          <w:rFonts w:hint="eastAsia"/>
        </w:rPr>
        <w:t>、</w:t>
      </w:r>
      <w:r w:rsidR="008B16D9">
        <w:rPr>
          <w:rFonts w:hint="eastAsia"/>
        </w:rPr>
        <w:t>理事会体制の再構築が必要となった</w:t>
      </w:r>
      <w:r w:rsidR="00353734">
        <w:rPr>
          <w:rFonts w:hint="eastAsia"/>
        </w:rPr>
        <w:t>。</w:t>
      </w:r>
      <w:r w:rsidR="00353734">
        <w:rPr>
          <w:rFonts w:hint="eastAsia"/>
        </w:rPr>
        <w:t>2</w:t>
      </w:r>
      <w:r w:rsidR="00353734">
        <w:rPr>
          <w:rFonts w:hint="eastAsia"/>
        </w:rPr>
        <w:t>年度以降の組織運営にこの経験を反映したい</w:t>
      </w:r>
    </w:p>
    <w:p w:rsidR="003725B5" w:rsidRDefault="003725B5"/>
    <w:p w:rsidR="003725B5" w:rsidRDefault="003725B5">
      <w:r>
        <w:rPr>
          <w:rFonts w:hint="eastAsia"/>
        </w:rPr>
        <w:t>２．</w:t>
      </w:r>
      <w:r>
        <w:rPr>
          <w:rFonts w:hint="eastAsia"/>
        </w:rPr>
        <w:t>2016</w:t>
      </w:r>
      <w:r>
        <w:rPr>
          <w:rFonts w:hint="eastAsia"/>
        </w:rPr>
        <w:t>年度以降の活動方針</w:t>
      </w:r>
    </w:p>
    <w:p w:rsidR="004B3010" w:rsidRDefault="004B3010" w:rsidP="004B3010">
      <w:pPr>
        <w:pStyle w:val="a3"/>
        <w:numPr>
          <w:ilvl w:val="0"/>
          <w:numId w:val="2"/>
        </w:numPr>
        <w:ind w:leftChars="0"/>
      </w:pPr>
      <w:r w:rsidRPr="004B3010">
        <w:rPr>
          <w:rFonts w:asciiTheme="majorEastAsia" w:eastAsiaTheme="majorEastAsia" w:hAnsiTheme="majorEastAsia" w:hint="eastAsia"/>
          <w:b/>
        </w:rPr>
        <w:t>2年目の課題</w:t>
      </w: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hint="eastAsia"/>
        </w:rPr>
        <w:t>①中長期的目標とそれに連動する単年度計画　②組織運営の改善</w:t>
      </w:r>
      <w:r>
        <w:rPr>
          <w:rFonts w:hint="eastAsia"/>
        </w:rPr>
        <w:t>（充実した理事会の議論、出版につながり参加者が楽しめる研究会の開催</w:t>
      </w:r>
      <w:r w:rsidR="002F0AE6">
        <w:rPr>
          <w:rFonts w:hint="eastAsia"/>
        </w:rPr>
        <w:t>、ホームページを通じての協力者つくり</w:t>
      </w:r>
      <w:r>
        <w:rPr>
          <w:rFonts w:hint="eastAsia"/>
        </w:rPr>
        <w:t>）</w:t>
      </w:r>
      <w:r>
        <w:rPr>
          <w:rFonts w:hint="eastAsia"/>
        </w:rPr>
        <w:t xml:space="preserve">　③論文作成のルールつくり　を挙げたい。</w:t>
      </w:r>
      <w:r>
        <w:rPr>
          <w:rFonts w:hint="eastAsia"/>
        </w:rPr>
        <w:t>分不相応の</w:t>
      </w:r>
      <w:r>
        <w:rPr>
          <w:rFonts w:hint="eastAsia"/>
        </w:rPr>
        <w:t>イベントをすることは考えず、将来の出版に向けて着実に研究成果を上げ、参加者・賛同者を増やしていきたい</w:t>
      </w:r>
    </w:p>
    <w:p w:rsidR="00353734" w:rsidRDefault="00353734" w:rsidP="008B16D9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353734">
        <w:rPr>
          <w:rFonts w:asciiTheme="majorEastAsia" w:eastAsiaTheme="majorEastAsia" w:hAnsiTheme="majorEastAsia" w:hint="eastAsia"/>
          <w:b/>
        </w:rPr>
        <w:t>NPOが目指すもの</w:t>
      </w:r>
      <w:r w:rsidR="00F105E2"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の目指すものは「田村明のまちづくりの客観的・科学的な解明と発信」を通じて、まちづくりをよりよいものに変えて行くことである（研究発表は手段である）ことを</w:t>
      </w:r>
      <w:r w:rsidR="004B3010">
        <w:rPr>
          <w:rFonts w:hint="eastAsia"/>
        </w:rPr>
        <w:t>共通</w:t>
      </w:r>
      <w:r>
        <w:rPr>
          <w:rFonts w:hint="eastAsia"/>
        </w:rPr>
        <w:t>認識する必要がある</w:t>
      </w:r>
    </w:p>
    <w:p w:rsidR="009209BD" w:rsidRDefault="00353734" w:rsidP="008B16D9">
      <w:pPr>
        <w:pStyle w:val="a3"/>
        <w:numPr>
          <w:ilvl w:val="0"/>
          <w:numId w:val="2"/>
        </w:numPr>
        <w:ind w:leftChars="0"/>
      </w:pPr>
      <w:r w:rsidRPr="00F105E2">
        <w:rPr>
          <w:rFonts w:asciiTheme="majorEastAsia" w:eastAsiaTheme="majorEastAsia" w:hAnsiTheme="majorEastAsia" w:hint="eastAsia"/>
          <w:b/>
        </w:rPr>
        <w:t>中長期的目標</w:t>
      </w:r>
      <w:r w:rsidR="002F0AE6">
        <w:rPr>
          <w:rFonts w:asciiTheme="majorEastAsia" w:eastAsiaTheme="majorEastAsia" w:hAnsiTheme="majorEastAsia" w:hint="eastAsia"/>
          <w:b/>
        </w:rPr>
        <w:t>とそれに向けた単年度活動計画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9209BD">
        <w:rPr>
          <w:rFonts w:hint="eastAsia"/>
        </w:rPr>
        <w:t>3</w:t>
      </w:r>
      <w:r w:rsidR="009209BD">
        <w:rPr>
          <w:rFonts w:hint="eastAsia"/>
        </w:rPr>
        <w:t>年後</w:t>
      </w:r>
      <w:r w:rsidR="00707E32">
        <w:rPr>
          <w:rFonts w:hint="eastAsia"/>
        </w:rPr>
        <w:t>（</w:t>
      </w:r>
      <w:r w:rsidR="00707E32">
        <w:rPr>
          <w:rFonts w:hint="eastAsia"/>
        </w:rPr>
        <w:t>5</w:t>
      </w:r>
      <w:r w:rsidR="00707E32">
        <w:rPr>
          <w:rFonts w:hint="eastAsia"/>
        </w:rPr>
        <w:t>年後になるかもしれない）</w:t>
      </w:r>
      <w:r w:rsidR="009209BD">
        <w:rPr>
          <w:rFonts w:hint="eastAsia"/>
        </w:rPr>
        <w:t>に英文で「田村明のまちづくり（仮題）」を発行すること</w:t>
      </w:r>
      <w:r w:rsidR="002F0AE6">
        <w:rPr>
          <w:rFonts w:hint="eastAsia"/>
        </w:rPr>
        <w:t>（</w:t>
      </w:r>
      <w:r w:rsidR="00F105E2">
        <w:rPr>
          <w:rFonts w:hint="eastAsia"/>
        </w:rPr>
        <w:t>そのためにはそれに先立ち日本語版をつくること</w:t>
      </w:r>
      <w:r w:rsidR="002F0AE6">
        <w:rPr>
          <w:rFonts w:hint="eastAsia"/>
        </w:rPr>
        <w:t>）</w:t>
      </w:r>
      <w:r w:rsidR="009209BD">
        <w:rPr>
          <w:rFonts w:hint="eastAsia"/>
        </w:rPr>
        <w:t>を</w:t>
      </w:r>
      <w:r w:rsidR="00F105E2">
        <w:rPr>
          <w:rFonts w:hint="eastAsia"/>
        </w:rPr>
        <w:t>中長期的な目標</w:t>
      </w:r>
      <w:r w:rsidR="009209BD">
        <w:rPr>
          <w:rFonts w:hint="eastAsia"/>
        </w:rPr>
        <w:t>に、そのための準備作業を計画的に行なう</w:t>
      </w:r>
      <w:r w:rsidR="008B16D9">
        <w:rPr>
          <w:rFonts w:hint="eastAsia"/>
        </w:rPr>
        <w:t>。</w:t>
      </w:r>
      <w:r w:rsidR="008B16D9">
        <w:rPr>
          <w:rFonts w:hint="eastAsia"/>
        </w:rPr>
        <w:t>田村明のまちづくり」を世界に向けて発信するためには、何をいわなければならないのか、何がいえなければならないのか、そのことから逆算して</w:t>
      </w:r>
      <w:r w:rsidR="008B16D9">
        <w:rPr>
          <w:rFonts w:hint="eastAsia"/>
        </w:rPr>
        <w:t>、そういう成果に到達できるように</w:t>
      </w:r>
      <w:r w:rsidR="008B16D9">
        <w:rPr>
          <w:rFonts w:hint="eastAsia"/>
        </w:rPr>
        <w:t>年度</w:t>
      </w:r>
      <w:r w:rsidR="008B16D9">
        <w:rPr>
          <w:rFonts w:hint="eastAsia"/>
        </w:rPr>
        <w:t>活動</w:t>
      </w:r>
      <w:r w:rsidR="008B16D9">
        <w:rPr>
          <w:rFonts w:hint="eastAsia"/>
        </w:rPr>
        <w:t>計画を組み立てる</w:t>
      </w:r>
    </w:p>
    <w:p w:rsidR="009209BD" w:rsidRDefault="008B16D9" w:rsidP="009209BD">
      <w:pPr>
        <w:pStyle w:val="a3"/>
        <w:numPr>
          <w:ilvl w:val="0"/>
          <w:numId w:val="2"/>
        </w:numPr>
        <w:ind w:leftChars="0"/>
      </w:pPr>
      <w:r w:rsidRPr="008B16D9">
        <w:rPr>
          <w:rFonts w:asciiTheme="majorEastAsia" w:eastAsiaTheme="majorEastAsia" w:hAnsiTheme="majorEastAsia" w:hint="eastAsia"/>
          <w:b/>
        </w:rPr>
        <w:t>理事会運営</w:t>
      </w:r>
      <w:r>
        <w:rPr>
          <w:rFonts w:hint="eastAsia"/>
        </w:rPr>
        <w:t xml:space="preserve">　理事会は</w:t>
      </w:r>
      <w:r w:rsidR="00353734">
        <w:rPr>
          <w:rFonts w:hint="eastAsia"/>
        </w:rPr>
        <w:t>、まず、組織運営について十分な時間を取って議論する必要がある。個々の研究会を通じて明らかにされる事実をどのように</w:t>
      </w:r>
      <w:r w:rsidR="003F68A4">
        <w:rPr>
          <w:rFonts w:hint="eastAsia"/>
        </w:rPr>
        <w:t>今後の活動に結びつけるのか、という議論をすることが大切である</w:t>
      </w:r>
      <w:r w:rsidR="003F68A4">
        <w:rPr>
          <w:rFonts w:hint="eastAsia"/>
        </w:rPr>
        <w:t>（どこにどういう事実が埋もれているかわからないのだから、一種の「鉱脈探しゲーム」である。理事者</w:t>
      </w:r>
      <w:r w:rsidR="002F0AE6">
        <w:rPr>
          <w:rFonts w:hint="eastAsia"/>
        </w:rPr>
        <w:t>は</w:t>
      </w:r>
      <w:r w:rsidR="003F68A4">
        <w:rPr>
          <w:rFonts w:hint="eastAsia"/>
        </w:rPr>
        <w:t>「掘る」ことに埋没するのではなく、「鉱山経営」を</w:t>
      </w:r>
      <w:r w:rsidR="002F0AE6">
        <w:rPr>
          <w:rFonts w:hint="eastAsia"/>
        </w:rPr>
        <w:t>する</w:t>
      </w:r>
      <w:r w:rsidR="003F68A4">
        <w:rPr>
          <w:rFonts w:hint="eastAsia"/>
        </w:rPr>
        <w:t>）</w:t>
      </w:r>
      <w:r w:rsidR="003F68A4">
        <w:rPr>
          <w:rFonts w:hint="eastAsia"/>
        </w:rPr>
        <w:t>。</w:t>
      </w:r>
      <w:r w:rsidR="00353734">
        <w:rPr>
          <w:rFonts w:hint="eastAsia"/>
        </w:rPr>
        <w:t>1</w:t>
      </w:r>
      <w:r w:rsidR="00353734">
        <w:rPr>
          <w:rFonts w:hint="eastAsia"/>
        </w:rPr>
        <w:t>年目の反省から</w:t>
      </w:r>
      <w:r w:rsidR="003F68A4">
        <w:rPr>
          <w:rFonts w:hint="eastAsia"/>
        </w:rPr>
        <w:t>、</w:t>
      </w:r>
      <w:r w:rsidR="00353734">
        <w:rPr>
          <w:rFonts w:hint="eastAsia"/>
        </w:rPr>
        <w:t>論文作成のルールを明確化する、</w:t>
      </w:r>
      <w:r w:rsidR="003F68A4">
        <w:rPr>
          <w:rFonts w:hint="eastAsia"/>
        </w:rPr>
        <w:t>研究会を充実させ参加者（賛同者）を増やす、ホームページで</w:t>
      </w:r>
      <w:r w:rsidR="00D362FD">
        <w:rPr>
          <w:rFonts w:hint="eastAsia"/>
        </w:rPr>
        <w:t>目標・年度計画・</w:t>
      </w:r>
      <w:r w:rsidR="003F68A4">
        <w:rPr>
          <w:rFonts w:hint="eastAsia"/>
        </w:rPr>
        <w:t>活動内容を発信する、というような</w:t>
      </w:r>
      <w:r w:rsidR="00353734">
        <w:rPr>
          <w:rFonts w:hint="eastAsia"/>
        </w:rPr>
        <w:t>組織運営</w:t>
      </w:r>
      <w:r w:rsidR="003F68A4">
        <w:rPr>
          <w:rFonts w:hint="eastAsia"/>
        </w:rPr>
        <w:t>に力を入れたい</w:t>
      </w:r>
    </w:p>
    <w:p w:rsidR="009209BD" w:rsidRDefault="008B16D9" w:rsidP="009209BD">
      <w:pPr>
        <w:pStyle w:val="a3"/>
        <w:numPr>
          <w:ilvl w:val="0"/>
          <w:numId w:val="2"/>
        </w:numPr>
        <w:ind w:leftChars="0"/>
      </w:pPr>
      <w:r w:rsidRPr="003F68A4">
        <w:rPr>
          <w:rFonts w:asciiTheme="majorEastAsia" w:eastAsiaTheme="majorEastAsia" w:hAnsiTheme="majorEastAsia" w:hint="eastAsia"/>
          <w:b/>
        </w:rPr>
        <w:t>日常的活動</w:t>
      </w:r>
      <w:r>
        <w:rPr>
          <w:rFonts w:hint="eastAsia"/>
        </w:rPr>
        <w:t xml:space="preserve">　</w:t>
      </w:r>
      <w:r w:rsidR="003F68A4">
        <w:rPr>
          <w:rFonts w:hint="eastAsia"/>
        </w:rPr>
        <w:t>年</w:t>
      </w:r>
      <w:r w:rsidR="003F68A4">
        <w:rPr>
          <w:rFonts w:hint="eastAsia"/>
        </w:rPr>
        <w:t>6</w:t>
      </w:r>
      <w:r w:rsidR="003F68A4">
        <w:rPr>
          <w:rFonts w:hint="eastAsia"/>
        </w:rPr>
        <w:t>回程度の公開研究会を開催するとすると、その構成を将来の出版に結びつけるようにする必要がある。</w:t>
      </w:r>
      <w:r w:rsidR="00274386">
        <w:rPr>
          <w:rFonts w:hint="eastAsia"/>
        </w:rPr>
        <w:t>賛助会員が期待するものは何か、それに応え、活動そのものに巻き込みたい。賛助会員には研究会に出席してもらい、接触を深める。研究会は、賛助会員も楽しめる内容のものとしたい（研究会でアンケートを実施する？）</w:t>
      </w:r>
    </w:p>
    <w:p w:rsidR="009209BD" w:rsidRDefault="009209BD"/>
    <w:p w:rsidR="003725B5" w:rsidRDefault="003725B5">
      <w:r>
        <w:rPr>
          <w:rFonts w:hint="eastAsia"/>
        </w:rPr>
        <w:t>３．</w:t>
      </w:r>
      <w:r>
        <w:rPr>
          <w:rFonts w:hint="eastAsia"/>
        </w:rPr>
        <w:t>2016</w:t>
      </w:r>
      <w:r>
        <w:rPr>
          <w:rFonts w:hint="eastAsia"/>
        </w:rPr>
        <w:t>年度活動計画</w:t>
      </w:r>
    </w:p>
    <w:p w:rsidR="00707E32" w:rsidRDefault="002F0AE6" w:rsidP="00707E3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理事会体制を再構築し、中長期的</w:t>
      </w:r>
      <w:r w:rsidR="00707E32">
        <w:rPr>
          <w:rFonts w:hint="eastAsia"/>
        </w:rPr>
        <w:t>目標実現のための議論を継続する</w:t>
      </w:r>
      <w:r w:rsidR="003F68A4">
        <w:rPr>
          <w:rFonts w:hint="eastAsia"/>
        </w:rPr>
        <w:t>（年</w:t>
      </w:r>
      <w:r w:rsidR="003F68A4">
        <w:rPr>
          <w:rFonts w:hint="eastAsia"/>
        </w:rPr>
        <w:t>12</w:t>
      </w:r>
      <w:r w:rsidR="003F68A4">
        <w:rPr>
          <w:rFonts w:hint="eastAsia"/>
        </w:rPr>
        <w:t>回はやや過重か？　研究会を開催しない月の</w:t>
      </w:r>
      <w:r w:rsidR="003F68A4">
        <w:rPr>
          <w:rFonts w:hint="eastAsia"/>
        </w:rPr>
        <w:t>6</w:t>
      </w:r>
      <w:r w:rsidR="003F68A4">
        <w:rPr>
          <w:rFonts w:hint="eastAsia"/>
        </w:rPr>
        <w:t>回＋αか？）</w:t>
      </w:r>
    </w:p>
    <w:p w:rsidR="00707E32" w:rsidRDefault="003F68A4" w:rsidP="00707E3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将来の出版</w:t>
      </w:r>
      <w:r w:rsidR="00274386">
        <w:rPr>
          <w:rFonts w:hint="eastAsia"/>
        </w:rPr>
        <w:t>を念頭に置</w:t>
      </w:r>
      <w:r w:rsidR="002F0AE6">
        <w:rPr>
          <w:rFonts w:hint="eastAsia"/>
        </w:rPr>
        <w:t>いて</w:t>
      </w:r>
      <w:r w:rsidR="00274386">
        <w:rPr>
          <w:rFonts w:hint="eastAsia"/>
        </w:rPr>
        <w:t>、「幹」に当たる部分の研究をしながら次第に「枝」を広げていく。</w:t>
      </w:r>
      <w:r w:rsidR="00707E32">
        <w:rPr>
          <w:rFonts w:hint="eastAsia"/>
        </w:rPr>
        <w:t>16</w:t>
      </w:r>
      <w:r w:rsidR="00707E32">
        <w:rPr>
          <w:rFonts w:hint="eastAsia"/>
        </w:rPr>
        <w:t>年度は</w:t>
      </w:r>
      <w:r>
        <w:rPr>
          <w:rFonts w:hint="eastAsia"/>
        </w:rPr>
        <w:t>、</w:t>
      </w:r>
      <w:r w:rsidR="00707E32">
        <w:rPr>
          <w:rFonts w:hint="eastAsia"/>
        </w:rPr>
        <w:t>「六大事業実現に向けた企画調整局の取り組み」</w:t>
      </w:r>
      <w:r w:rsidR="00274386">
        <w:rPr>
          <w:rFonts w:hint="eastAsia"/>
        </w:rPr>
        <w:t>「田村明の個人研究」</w:t>
      </w:r>
      <w:r w:rsidR="00707E32">
        <w:rPr>
          <w:rFonts w:hint="eastAsia"/>
        </w:rPr>
        <w:t>を</w:t>
      </w:r>
      <w:r w:rsidR="00274386">
        <w:rPr>
          <w:rFonts w:hint="eastAsia"/>
        </w:rPr>
        <w:t>「幹」とし</w:t>
      </w:r>
      <w:r w:rsidR="00707E32">
        <w:rPr>
          <w:rFonts w:hint="eastAsia"/>
        </w:rPr>
        <w:t>、時代</w:t>
      </w:r>
      <w:bookmarkStart w:id="0" w:name="_GoBack"/>
      <w:bookmarkEnd w:id="0"/>
      <w:r w:rsidR="00707E32">
        <w:rPr>
          <w:rFonts w:hint="eastAsia"/>
        </w:rPr>
        <w:t>背景と六大事業実施過程のアウトラインを探</w:t>
      </w:r>
      <w:r w:rsidR="00274386">
        <w:rPr>
          <w:rFonts w:hint="eastAsia"/>
        </w:rPr>
        <w:t>り、</w:t>
      </w:r>
      <w:r w:rsidR="00707E32">
        <w:rPr>
          <w:rFonts w:hint="eastAsia"/>
        </w:rPr>
        <w:t>本出版に必要な内容を明確化し</w:t>
      </w:r>
      <w:r w:rsidR="004B3010">
        <w:rPr>
          <w:rFonts w:hint="eastAsia"/>
        </w:rPr>
        <w:t>ていきたい</w:t>
      </w:r>
    </w:p>
    <w:p w:rsidR="00707E32" w:rsidRDefault="00707E32" w:rsidP="00707E3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回程度の研究会を開催し、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回は「六大事業」関連、あとの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回はそれ以外のものとする</w:t>
      </w:r>
      <w:r w:rsidR="004B3010">
        <w:rPr>
          <w:rFonts w:hint="eastAsia"/>
        </w:rPr>
        <w:t>（必要があれば追加する）</w:t>
      </w:r>
      <w:r>
        <w:rPr>
          <w:rFonts w:hint="eastAsia"/>
        </w:rPr>
        <w:t>。年度の終わりに、</w:t>
      </w:r>
      <w:r>
        <w:rPr>
          <w:rFonts w:hint="eastAsia"/>
        </w:rPr>
        <w:t>1</w:t>
      </w:r>
      <w:r>
        <w:rPr>
          <w:rFonts w:hint="eastAsia"/>
        </w:rPr>
        <w:t>年の成果を公表するような機会を設ける</w:t>
      </w:r>
    </w:p>
    <w:p w:rsidR="00707E32" w:rsidRDefault="004B3010" w:rsidP="00707E3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論文作成のルールをつくる</w:t>
      </w:r>
    </w:p>
    <w:p w:rsidR="004B3010" w:rsidRDefault="004B3010" w:rsidP="00707E3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賛助会員の</w:t>
      </w:r>
      <w:r w:rsidR="00D362FD">
        <w:rPr>
          <w:rFonts w:hint="eastAsia"/>
        </w:rPr>
        <w:t>関心</w:t>
      </w:r>
      <w:r>
        <w:rPr>
          <w:rFonts w:hint="eastAsia"/>
        </w:rPr>
        <w:t>を知り、活動に反映させたい</w:t>
      </w:r>
      <w:r w:rsidR="00D362FD">
        <w:rPr>
          <w:rFonts w:hint="eastAsia"/>
        </w:rPr>
        <w:t>（</w:t>
      </w:r>
      <w:r w:rsidR="00D362FD">
        <w:rPr>
          <w:rFonts w:hint="eastAsia"/>
        </w:rPr>
        <w:t>NPO</w:t>
      </w:r>
      <w:r w:rsidR="00D362FD">
        <w:rPr>
          <w:rFonts w:hint="eastAsia"/>
        </w:rPr>
        <w:t>が何をやるのか明確化し発信することが前提）</w:t>
      </w:r>
    </w:p>
    <w:p w:rsidR="00707E32" w:rsidRDefault="004B3010" w:rsidP="004B301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ホームページから</w:t>
      </w:r>
      <w:r w:rsidR="00D362FD">
        <w:rPr>
          <w:rFonts w:hint="eastAsia"/>
        </w:rPr>
        <w:t>の</w:t>
      </w:r>
      <w:r>
        <w:rPr>
          <w:rFonts w:hint="eastAsia"/>
        </w:rPr>
        <w:t>発信</w:t>
      </w:r>
      <w:r w:rsidR="00D362FD">
        <w:rPr>
          <w:rFonts w:hint="eastAsia"/>
        </w:rPr>
        <w:t>（双方向的含む）を充実</w:t>
      </w:r>
      <w:r>
        <w:rPr>
          <w:rFonts w:hint="eastAsia"/>
        </w:rPr>
        <w:t>する</w:t>
      </w:r>
    </w:p>
    <w:p w:rsidR="00707E32" w:rsidRDefault="004B3010" w:rsidP="004B3010">
      <w:pPr>
        <w:ind w:firstLineChars="4400" w:firstLine="9094"/>
      </w:pPr>
      <w:r>
        <w:rPr>
          <w:rFonts w:hint="eastAsia"/>
        </w:rPr>
        <w:t>以　　上</w:t>
      </w:r>
    </w:p>
    <w:sectPr w:rsidR="00707E32" w:rsidSect="00C3758C">
      <w:pgSz w:w="11906" w:h="16838" w:code="9"/>
      <w:pgMar w:top="851" w:right="851" w:bottom="851" w:left="1134" w:header="851" w:footer="992" w:gutter="0"/>
      <w:cols w:space="425"/>
      <w:docGrid w:type="linesAndChars" w:linePitch="315" w:charSpace="-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00B"/>
    <w:multiLevelType w:val="hybridMultilevel"/>
    <w:tmpl w:val="7F5A0560"/>
    <w:lvl w:ilvl="0" w:tplc="FCD4F55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8D0184"/>
    <w:multiLevelType w:val="hybridMultilevel"/>
    <w:tmpl w:val="849014FE"/>
    <w:lvl w:ilvl="0" w:tplc="FCD4F55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926A2C"/>
    <w:multiLevelType w:val="hybridMultilevel"/>
    <w:tmpl w:val="CA34E5B8"/>
    <w:lvl w:ilvl="0" w:tplc="FCD4F55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7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5"/>
    <w:rsid w:val="00274386"/>
    <w:rsid w:val="002F0AE6"/>
    <w:rsid w:val="00353734"/>
    <w:rsid w:val="003725B5"/>
    <w:rsid w:val="003F68A4"/>
    <w:rsid w:val="00430080"/>
    <w:rsid w:val="004B3010"/>
    <w:rsid w:val="00707E32"/>
    <w:rsid w:val="008B16D9"/>
    <w:rsid w:val="009209BD"/>
    <w:rsid w:val="00A32B9B"/>
    <w:rsid w:val="00C3758C"/>
    <w:rsid w:val="00C81DB8"/>
    <w:rsid w:val="00D362FD"/>
    <w:rsid w:val="00F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ryutaro</dc:creator>
  <cp:lastModifiedBy>ryutaro</cp:lastModifiedBy>
  <cp:revision>5</cp:revision>
  <cp:lastPrinted>2016-05-25T06:46:00Z</cp:lastPrinted>
  <dcterms:created xsi:type="dcterms:W3CDTF">2016-05-25T05:51:00Z</dcterms:created>
  <dcterms:modified xsi:type="dcterms:W3CDTF">2016-05-25T07:24:00Z</dcterms:modified>
</cp:coreProperties>
</file>